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852"/>
        <w:gridCol w:w="1150"/>
        <w:gridCol w:w="290"/>
        <w:gridCol w:w="564"/>
        <w:gridCol w:w="895"/>
        <w:gridCol w:w="689"/>
        <w:gridCol w:w="204"/>
        <w:gridCol w:w="225"/>
        <w:gridCol w:w="669"/>
        <w:gridCol w:w="717"/>
        <w:gridCol w:w="623"/>
      </w:tblGrid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314" w:type="dxa"/>
            <w:gridSpan w:val="1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eastAsia="標楷體"/>
                <w:b/>
                <w:bCs/>
                <w:sz w:val="40"/>
              </w:rPr>
            </w:pPr>
            <w:bookmarkStart w:id="0" w:name="_GoBack"/>
            <w:bookmarkEnd w:id="0"/>
            <w:r>
              <w:rPr>
                <w:rFonts w:eastAsia="標楷體"/>
                <w:b/>
                <w:bCs/>
                <w:sz w:val="40"/>
              </w:rPr>
              <w:t>康寧大學</w:t>
            </w:r>
            <w:r>
              <w:rPr>
                <w:rFonts w:eastAsia="標楷體"/>
                <w:b/>
                <w:bCs/>
                <w:sz w:val="40"/>
              </w:rPr>
              <w:t xml:space="preserve">  </w:t>
            </w:r>
            <w:r>
              <w:rPr>
                <w:rFonts w:eastAsia="標楷體"/>
                <w:b/>
                <w:bCs/>
                <w:sz w:val="40"/>
              </w:rPr>
              <w:t>學生</w:t>
            </w:r>
            <w:r>
              <w:rPr>
                <w:rFonts w:eastAsia="標楷體"/>
                <w:b/>
                <w:bCs/>
                <w:sz w:val="40"/>
              </w:rPr>
              <w:t>□</w:t>
            </w:r>
            <w:r>
              <w:rPr>
                <w:rFonts w:eastAsia="標楷體"/>
                <w:b/>
                <w:bCs/>
                <w:sz w:val="40"/>
              </w:rPr>
              <w:t>退學</w:t>
            </w:r>
            <w:r>
              <w:rPr>
                <w:rFonts w:eastAsia="標楷體"/>
                <w:b/>
                <w:bCs/>
                <w:sz w:val="40"/>
              </w:rPr>
              <w:t xml:space="preserve">  □</w:t>
            </w:r>
            <w:r>
              <w:rPr>
                <w:rFonts w:eastAsia="標楷體"/>
                <w:b/>
                <w:bCs/>
                <w:sz w:val="40"/>
              </w:rPr>
              <w:t>轉學申請單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日間大學部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ind w:firstLine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年級　　　班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進修學士班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碩士（專）班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四技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center"/>
              <w:rPr>
                <w:rFonts w:eastAsia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center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入學學年度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ind w:firstLine="12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學年度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永久住址</w:t>
            </w:r>
          </w:p>
        </w:tc>
        <w:tc>
          <w:tcPr>
            <w:tcW w:w="6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both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　　）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both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退學年度</w:t>
            </w:r>
          </w:p>
        </w:tc>
        <w:tc>
          <w:tcPr>
            <w:tcW w:w="6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ind w:firstLine="96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</w:rPr>
              <w:t xml:space="preserve">　　　學期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申請退學</w:t>
            </w:r>
          </w:p>
          <w:p w:rsidR="00394A74" w:rsidRDefault="00627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6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學業成績　　</w:t>
            </w:r>
            <w:r>
              <w:rPr>
                <w:rFonts w:ascii="標楷體" w:eastAsia="標楷體" w:hAnsi="標楷體"/>
              </w:rPr>
              <w:t>5. □</w:t>
            </w:r>
            <w:r>
              <w:rPr>
                <w:rFonts w:ascii="標楷體" w:eastAsia="標楷體" w:hAnsi="標楷體"/>
              </w:rPr>
              <w:t>健康因素</w:t>
            </w:r>
          </w:p>
          <w:p w:rsidR="00394A74" w:rsidRDefault="00627A19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志趣不符　　</w:t>
            </w:r>
            <w:r>
              <w:rPr>
                <w:rFonts w:ascii="標楷體" w:eastAsia="標楷體" w:hAnsi="標楷體"/>
              </w:rPr>
              <w:t>6. □</w:t>
            </w:r>
            <w:r>
              <w:rPr>
                <w:rFonts w:ascii="標楷體" w:eastAsia="標楷體" w:hAnsi="標楷體"/>
              </w:rPr>
              <w:t>重考</w:t>
            </w:r>
          </w:p>
          <w:p w:rsidR="00394A74" w:rsidRDefault="00627A19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經濟因素　　</w:t>
            </w:r>
            <w:r>
              <w:rPr>
                <w:rFonts w:ascii="標楷體" w:eastAsia="標楷體" w:hAnsi="標楷體"/>
              </w:rPr>
              <w:t>7.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394A74" w:rsidRDefault="00627A1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4. □</w:t>
            </w:r>
            <w:r>
              <w:rPr>
                <w:rFonts w:ascii="標楷體" w:eastAsia="標楷體" w:hAnsi="標楷體"/>
              </w:rPr>
              <w:t>轉學至他校，校名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4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申　　　　請　　　　程　　　　序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家長或監護人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導師（指導教授）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系主任（所長）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2438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註冊組組長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6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ind w:left="224" w:hanging="224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1.</w:t>
            </w:r>
            <w:r>
              <w:rPr>
                <w:rFonts w:eastAsia="標楷體"/>
                <w:b/>
                <w:sz w:val="20"/>
              </w:rPr>
              <w:t>依本校入學獎勵要點規定：</w:t>
            </w:r>
            <w:proofErr w:type="gramStart"/>
            <w:r>
              <w:rPr>
                <w:rFonts w:eastAsia="標楷體"/>
                <w:b/>
                <w:sz w:val="20"/>
              </w:rPr>
              <w:t>若有休</w:t>
            </w:r>
            <w:proofErr w:type="gramEnd"/>
            <w:r>
              <w:rPr>
                <w:rFonts w:eastAsia="標楷體"/>
                <w:b/>
                <w:sz w:val="20"/>
              </w:rPr>
              <w:t>、退、轉學事實者，需繳回所受之獎學金、住宿優惠及禮品之金額。（禮品金額須以本校購買原價計）</w:t>
            </w:r>
          </w:p>
          <w:p w:rsidR="00394A74" w:rsidRDefault="00627A1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學生退學請按申請程序辦理，核准後再辦背面之離校手續。</w:t>
            </w:r>
          </w:p>
          <w:p w:rsidR="00394A74" w:rsidRDefault="00627A1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/>
                <w:sz w:val="20"/>
              </w:rPr>
              <w:t>退學以辦理完離校手續並送回註冊組經辦人，始完成退學程序。</w:t>
            </w:r>
          </w:p>
        </w:tc>
      </w:tr>
    </w:tbl>
    <w:p w:rsidR="00394A74" w:rsidRDefault="00627A19">
      <w:pPr>
        <w:snapToGrid w:val="0"/>
        <w:spacing w:after="108"/>
        <w:ind w:left="1260"/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4145276</wp:posOffset>
                </wp:positionH>
                <wp:positionV relativeFrom="paragraph">
                  <wp:posOffset>-342900</wp:posOffset>
                </wp:positionV>
                <wp:extent cx="457200" cy="228600"/>
                <wp:effectExtent l="0" t="0" r="0" b="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94A74" w:rsidRDefault="00627A19">
                            <w:pPr>
                              <w:snapToGrid w:val="0"/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97.08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6.4pt;margin-top:-27pt;width:36pt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" stroked="f">
                <v:textbox>
                  <w:txbxContent>
                    <w:p w:rsidR="00394A74" w:rsidRDefault="00627A19">
                      <w:pPr>
                        <w:snapToGrid w:val="0"/>
                      </w:pPr>
                      <w:r>
                        <w:rPr>
                          <w:rFonts w:ascii="標楷體" w:hAnsi="標楷體"/>
                          <w:sz w:val="16"/>
                        </w:rPr>
                        <w:t>97.08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</w:rPr>
        <w:t>請各單位蓋主管職章或經辦人職章</w:t>
      </w:r>
    </w:p>
    <w:tbl>
      <w:tblPr>
        <w:tblW w:w="7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2267"/>
        <w:gridCol w:w="2264"/>
        <w:gridCol w:w="2261"/>
      </w:tblGrid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離　　　校　　　手　　　續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生活輔導組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生活輔導組就學貸款及減免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生活輔導組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兵役</w:t>
            </w:r>
            <w:r>
              <w:rPr>
                <w:rFonts w:ascii="標楷體" w:eastAsia="標楷體" w:hAnsi="標楷體"/>
                <w:sz w:val="18"/>
                <w:szCs w:val="18"/>
              </w:rPr>
              <w:t>)(</w:t>
            </w:r>
            <w:r>
              <w:rPr>
                <w:rFonts w:ascii="標楷體" w:eastAsia="標楷體" w:hAnsi="標楷體"/>
                <w:sz w:val="18"/>
                <w:szCs w:val="18"/>
              </w:rPr>
              <w:t>限男生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學輔中心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出納組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學生簽章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註冊組經辦人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日期：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　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繳回學生證</w:t>
            </w:r>
            <w:r>
              <w:rPr>
                <w:rFonts w:ascii="標楷體" w:eastAsia="標楷體" w:hAnsi="標楷體"/>
              </w:rPr>
              <w:t xml:space="preserve">       □ 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394A74" w:rsidRDefault="00627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學籍系統維護</w:t>
            </w:r>
          </w:p>
          <w:p w:rsidR="00394A74" w:rsidRDefault="00627A19">
            <w:pPr>
              <w:snapToGrid w:val="0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成績主檔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2409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經本校公告退學學生須依規定辦理退學離校手續。</w:t>
            </w:r>
          </w:p>
          <w:p w:rsidR="00394A74" w:rsidRDefault="00627A19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自請退學者須經家長或監護人同意。</w:t>
            </w:r>
          </w:p>
          <w:p w:rsidR="00394A74" w:rsidRDefault="00627A19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退學學生其入學資格經教育部備查者，得向本校申請發給修業證明書，但對於開除學籍之學生除應專案報請教育部備查外，並不得發給有關學業之證明書。</w:t>
            </w:r>
          </w:p>
        </w:tc>
      </w:tr>
    </w:tbl>
    <w:p w:rsidR="00000000" w:rsidRDefault="00627A19">
      <w:pPr>
        <w:rPr>
          <w:vanish/>
        </w:rPr>
        <w:sectPr w:rsidR="00000000">
          <w:pgSz w:w="16840" w:h="11907" w:orient="landscape"/>
          <w:pgMar w:top="737" w:right="737" w:bottom="737" w:left="680" w:header="720" w:footer="720" w:gutter="0"/>
          <w:cols w:num="2" w:space="425"/>
          <w:docGrid w:type="lines" w:linePitch="372"/>
        </w:sectPr>
      </w:pPr>
    </w:p>
    <w:tbl>
      <w:tblPr>
        <w:tblW w:w="74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843"/>
        <w:gridCol w:w="1139"/>
        <w:gridCol w:w="287"/>
        <w:gridCol w:w="560"/>
        <w:gridCol w:w="891"/>
        <w:gridCol w:w="683"/>
        <w:gridCol w:w="202"/>
        <w:gridCol w:w="224"/>
        <w:gridCol w:w="666"/>
        <w:gridCol w:w="715"/>
        <w:gridCol w:w="763"/>
      </w:tblGrid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408" w:type="dxa"/>
            <w:gridSpan w:val="1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lastRenderedPageBreak/>
              <w:t>康寧大學</w:t>
            </w:r>
            <w:r>
              <w:rPr>
                <w:rFonts w:eastAsia="標楷體"/>
                <w:b/>
                <w:bCs/>
                <w:sz w:val="40"/>
              </w:rPr>
              <w:t xml:space="preserve">  </w:t>
            </w:r>
            <w:r>
              <w:rPr>
                <w:rFonts w:eastAsia="標楷體"/>
                <w:b/>
                <w:bCs/>
                <w:sz w:val="40"/>
              </w:rPr>
              <w:t>學生</w:t>
            </w:r>
            <w:r>
              <w:rPr>
                <w:rFonts w:eastAsia="標楷體"/>
                <w:b/>
                <w:bCs/>
                <w:sz w:val="40"/>
              </w:rPr>
              <w:t>□</w:t>
            </w:r>
            <w:r>
              <w:rPr>
                <w:rFonts w:eastAsia="標楷體"/>
                <w:b/>
                <w:bCs/>
                <w:sz w:val="40"/>
              </w:rPr>
              <w:t>退學</w:t>
            </w:r>
            <w:r>
              <w:rPr>
                <w:rFonts w:eastAsia="標楷體"/>
                <w:b/>
                <w:bCs/>
                <w:sz w:val="40"/>
              </w:rPr>
              <w:t xml:space="preserve">  □</w:t>
            </w:r>
            <w:r>
              <w:rPr>
                <w:rFonts w:eastAsia="標楷體"/>
                <w:b/>
                <w:bCs/>
                <w:sz w:val="40"/>
              </w:rPr>
              <w:t>轉學申請單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0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日間大學部</w:t>
            </w:r>
          </w:p>
        </w:tc>
        <w:tc>
          <w:tcPr>
            <w:tcW w:w="2570" w:type="dxa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ind w:firstLine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年級　　　班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0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  <w:tc>
          <w:tcPr>
            <w:tcW w:w="21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進修學士班</w:t>
            </w:r>
          </w:p>
        </w:tc>
        <w:tc>
          <w:tcPr>
            <w:tcW w:w="2570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0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  <w:tc>
          <w:tcPr>
            <w:tcW w:w="21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碩士（專）班</w:t>
            </w:r>
          </w:p>
        </w:tc>
        <w:tc>
          <w:tcPr>
            <w:tcW w:w="2570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0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  <w:tc>
          <w:tcPr>
            <w:tcW w:w="21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四技</w:t>
            </w:r>
          </w:p>
        </w:tc>
        <w:tc>
          <w:tcPr>
            <w:tcW w:w="2570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center"/>
              <w:rPr>
                <w:rFonts w:eastAsia="標楷體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center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center"/>
              <w:rPr>
                <w:rFonts w:eastAsia="標楷體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入學學年度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ind w:firstLine="12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學年度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永久住址</w:t>
            </w:r>
          </w:p>
        </w:tc>
        <w:tc>
          <w:tcPr>
            <w:tcW w:w="6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both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　　）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jc w:val="both"/>
              <w:rPr>
                <w:rFonts w:eastAsia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rPr>
                <w:rFonts w:eastAsia="標楷體"/>
              </w:rPr>
            </w:pPr>
            <w:r>
              <w:rPr>
                <w:rFonts w:eastAsia="標楷體"/>
              </w:rPr>
              <w:t>退學年度</w:t>
            </w:r>
          </w:p>
        </w:tc>
        <w:tc>
          <w:tcPr>
            <w:tcW w:w="6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ind w:firstLine="96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</w:rPr>
              <w:t xml:space="preserve">　　　學期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申請退學</w:t>
            </w:r>
          </w:p>
          <w:p w:rsidR="00394A74" w:rsidRDefault="00627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6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學業成績　　</w:t>
            </w:r>
            <w:r>
              <w:rPr>
                <w:rFonts w:ascii="標楷體" w:eastAsia="標楷體" w:hAnsi="標楷體"/>
              </w:rPr>
              <w:t>5. □</w:t>
            </w:r>
            <w:r>
              <w:rPr>
                <w:rFonts w:ascii="標楷體" w:eastAsia="標楷體" w:hAnsi="標楷體"/>
              </w:rPr>
              <w:t>健康因素</w:t>
            </w:r>
          </w:p>
          <w:p w:rsidR="00394A74" w:rsidRDefault="00627A19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志趣不符　　</w:t>
            </w:r>
            <w:r>
              <w:rPr>
                <w:rFonts w:ascii="標楷體" w:eastAsia="標楷體" w:hAnsi="標楷體"/>
              </w:rPr>
              <w:t>6. □</w:t>
            </w:r>
            <w:r>
              <w:rPr>
                <w:rFonts w:ascii="標楷體" w:eastAsia="標楷體" w:hAnsi="標楷體"/>
              </w:rPr>
              <w:t>重考</w:t>
            </w:r>
          </w:p>
          <w:p w:rsidR="00394A74" w:rsidRDefault="00627A19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經濟因素　　</w:t>
            </w:r>
            <w:r>
              <w:rPr>
                <w:rFonts w:ascii="標楷體" w:eastAsia="標楷體" w:hAnsi="標楷體"/>
              </w:rPr>
              <w:t>7.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394A74" w:rsidRDefault="00627A1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4. □</w:t>
            </w:r>
            <w:r>
              <w:rPr>
                <w:rFonts w:ascii="標楷體" w:eastAsia="標楷體" w:hAnsi="標楷體"/>
              </w:rPr>
              <w:t>轉學至他校，校名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申　　　　請　　　　程　　　　序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42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家長或監護人</w:t>
            </w:r>
          </w:p>
        </w:tc>
        <w:tc>
          <w:tcPr>
            <w:tcW w:w="257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導師（指導教授）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42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70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系主任（所長）</w:t>
            </w:r>
          </w:p>
        </w:tc>
        <w:tc>
          <w:tcPr>
            <w:tcW w:w="242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2570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42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57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註冊組組長</w:t>
            </w:r>
          </w:p>
        </w:tc>
        <w:tc>
          <w:tcPr>
            <w:tcW w:w="242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257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1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69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ind w:left="224" w:hanging="224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1.</w:t>
            </w:r>
            <w:r>
              <w:rPr>
                <w:rFonts w:eastAsia="標楷體"/>
                <w:b/>
                <w:sz w:val="20"/>
              </w:rPr>
              <w:t>依本校入學獎勵要點規定：</w:t>
            </w:r>
            <w:proofErr w:type="gramStart"/>
            <w:r>
              <w:rPr>
                <w:rFonts w:eastAsia="標楷體"/>
                <w:b/>
                <w:sz w:val="20"/>
              </w:rPr>
              <w:t>若有休</w:t>
            </w:r>
            <w:proofErr w:type="gramEnd"/>
            <w:r>
              <w:rPr>
                <w:rFonts w:eastAsia="標楷體"/>
                <w:b/>
                <w:sz w:val="20"/>
              </w:rPr>
              <w:t>、退、轉學事實者，需繳回所受之獎學金、住宿優惠及禮品之金額。（禮品金額須以本校購買原價計）</w:t>
            </w:r>
          </w:p>
          <w:p w:rsidR="00394A74" w:rsidRDefault="00627A1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學生退學請按申請程序辦理，核准後再辦背面之離校手續。</w:t>
            </w:r>
          </w:p>
          <w:p w:rsidR="00394A74" w:rsidRDefault="00627A1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/>
                <w:sz w:val="20"/>
              </w:rPr>
              <w:t>退學以辦理完離校手續並送回註冊組經辦人，始完成退學程序。</w:t>
            </w:r>
          </w:p>
        </w:tc>
      </w:tr>
    </w:tbl>
    <w:p w:rsidR="00394A74" w:rsidRDefault="00627A19">
      <w:pPr>
        <w:snapToGrid w:val="0"/>
        <w:spacing w:after="108"/>
        <w:ind w:left="1260"/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41276</wp:posOffset>
                </wp:positionV>
                <wp:extent cx="457200" cy="228600"/>
                <wp:effectExtent l="0" t="0" r="0" b="0"/>
                <wp:wrapNone/>
                <wp:docPr id="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94A74" w:rsidRDefault="00627A19">
                            <w:pPr>
                              <w:snapToGrid w:val="0"/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97.08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left:0;text-align:left;margin-left:324pt;margin-top:3.25pt;width:36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" stroked="f">
                <v:textbox>
                  <w:txbxContent>
                    <w:p w:rsidR="00394A74" w:rsidRDefault="00627A19">
                      <w:pPr>
                        <w:snapToGrid w:val="0"/>
                      </w:pPr>
                      <w:r>
                        <w:rPr>
                          <w:rFonts w:ascii="標楷體" w:hAnsi="標楷體"/>
                          <w:sz w:val="16"/>
                        </w:rPr>
                        <w:t>97.08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</w:rPr>
        <w:t>請各單位蓋主管職章或經辦人職章</w:t>
      </w:r>
    </w:p>
    <w:tbl>
      <w:tblPr>
        <w:tblW w:w="74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2244"/>
        <w:gridCol w:w="2240"/>
        <w:gridCol w:w="2402"/>
      </w:tblGrid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離　　　校　　　手　　　續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生活輔導組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生活輔導組就學貸款及減免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生活輔導組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兵役</w:t>
            </w:r>
            <w:r>
              <w:rPr>
                <w:rFonts w:ascii="標楷體" w:eastAsia="標楷體" w:hAnsi="標楷體"/>
                <w:sz w:val="18"/>
                <w:szCs w:val="18"/>
              </w:rPr>
              <w:t>)(</w:t>
            </w:r>
            <w:r>
              <w:rPr>
                <w:rFonts w:ascii="標楷體" w:eastAsia="標楷體" w:hAnsi="標楷體"/>
                <w:sz w:val="18"/>
                <w:szCs w:val="18"/>
              </w:rPr>
              <w:t>限男生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學輔中心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出納組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學生簽章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註冊組經辦人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日期：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394A74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　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繳回學生證</w:t>
            </w:r>
            <w:r>
              <w:rPr>
                <w:rFonts w:ascii="標楷體" w:eastAsia="標楷體" w:hAnsi="標楷體"/>
              </w:rPr>
              <w:t xml:space="preserve">       □ 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394A74" w:rsidRDefault="00627A1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學籍系統維護</w:t>
            </w:r>
          </w:p>
          <w:p w:rsidR="00394A74" w:rsidRDefault="00627A19">
            <w:pPr>
              <w:snapToGrid w:val="0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成績主檔</w:t>
            </w:r>
          </w:p>
        </w:tc>
      </w:tr>
      <w:tr w:rsidR="00394A74">
        <w:tblPrEx>
          <w:tblCellMar>
            <w:top w:w="0" w:type="dxa"/>
            <w:bottom w:w="0" w:type="dxa"/>
          </w:tblCellMar>
        </w:tblPrEx>
        <w:trPr>
          <w:cantSplit/>
          <w:trHeight w:val="2801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4A74" w:rsidRDefault="00627A19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A74" w:rsidRDefault="00627A19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經本校公告退學學生須依規定辦理退學離校手續。</w:t>
            </w:r>
          </w:p>
          <w:p w:rsidR="00394A74" w:rsidRDefault="00627A19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自請退學者須經家長或監護人同意。</w:t>
            </w:r>
          </w:p>
          <w:p w:rsidR="00394A74" w:rsidRDefault="00627A19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退學學生其入學資格經教育部備查者，得向本校申請發給修業證明書，但對於開除學籍之學生除應專案報請教育部備查外，並不得發給有關學業之證明書。</w:t>
            </w:r>
          </w:p>
        </w:tc>
      </w:tr>
    </w:tbl>
    <w:p w:rsidR="00394A74" w:rsidRDefault="00394A74"/>
    <w:sectPr w:rsidR="00394A74">
      <w:pgSz w:w="16840" w:h="11907" w:orient="landscape"/>
      <w:pgMar w:top="737" w:right="737" w:bottom="737" w:left="851" w:header="720" w:footer="720" w:gutter="0"/>
      <w:cols w:num="2" w:space="832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19" w:rsidRDefault="00627A19">
      <w:r>
        <w:separator/>
      </w:r>
    </w:p>
  </w:endnote>
  <w:endnote w:type="continuationSeparator" w:id="0">
    <w:p w:rsidR="00627A19" w:rsidRDefault="0062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19" w:rsidRDefault="00627A19">
      <w:r>
        <w:rPr>
          <w:color w:val="000000"/>
        </w:rPr>
        <w:separator/>
      </w:r>
    </w:p>
  </w:footnote>
  <w:footnote w:type="continuationSeparator" w:id="0">
    <w:p w:rsidR="00627A19" w:rsidRDefault="0062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681"/>
    <w:multiLevelType w:val="multilevel"/>
    <w:tmpl w:val="4126D5B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AC14FC"/>
    <w:multiLevelType w:val="multilevel"/>
    <w:tmpl w:val="8F6C8EF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491543"/>
    <w:multiLevelType w:val="multilevel"/>
    <w:tmpl w:val="C9344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4A74"/>
    <w:rsid w:val="00394A74"/>
    <w:rsid w:val="00627A19"/>
    <w:rsid w:val="008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4AF"/>
    <w:rPr>
      <w:kern w:val="3"/>
    </w:rPr>
  </w:style>
  <w:style w:type="paragraph" w:styleId="a5">
    <w:name w:val="footer"/>
    <w:basedOn w:val="a"/>
    <w:link w:val="a6"/>
    <w:uiPriority w:val="99"/>
    <w:unhideWhenUsed/>
    <w:rsid w:val="008B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4AF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4AF"/>
    <w:rPr>
      <w:kern w:val="3"/>
    </w:rPr>
  </w:style>
  <w:style w:type="paragraph" w:styleId="a5">
    <w:name w:val="footer"/>
    <w:basedOn w:val="a"/>
    <w:link w:val="a6"/>
    <w:uiPriority w:val="99"/>
    <w:unhideWhenUsed/>
    <w:rsid w:val="008B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4A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立德管理學院</dc:title>
  <dc:creator>Leader Common</dc:creator>
  <cp:lastModifiedBy>user</cp:lastModifiedBy>
  <cp:revision>2</cp:revision>
  <cp:lastPrinted>2011-08-03T03:29:00Z</cp:lastPrinted>
  <dcterms:created xsi:type="dcterms:W3CDTF">2019-09-23T02:54:00Z</dcterms:created>
  <dcterms:modified xsi:type="dcterms:W3CDTF">2019-09-23T02:54:00Z</dcterms:modified>
</cp:coreProperties>
</file>